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2E63" w14:textId="5EE3482F" w:rsidR="0037767B" w:rsidRDefault="0037767B" w:rsidP="0037767B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706F3" wp14:editId="098F70B3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292B6" w14:textId="77777777" w:rsidR="0037767B" w:rsidRDefault="0037767B" w:rsidP="0037767B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0C632251" w14:textId="77777777" w:rsidR="0037767B" w:rsidRDefault="0037767B" w:rsidP="0037767B">
                            <w:pPr>
                              <w:jc w:val="center"/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706F3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margin-left:3.55pt;margin-top:-31.55pt;width:54.75pt;height:3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Z/ffzkMCAABO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1F2292B6" w14:textId="77777777" w:rsidR="0037767B" w:rsidRDefault="0037767B" w:rsidP="0037767B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0C632251" w14:textId="77777777" w:rsidR="0037767B" w:rsidRDefault="0037767B" w:rsidP="0037767B">
                      <w:pPr>
                        <w:jc w:val="center"/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中五物理 波動學</w:t>
      </w:r>
    </w:p>
    <w:p w14:paraId="4D6B80B4" w14:textId="77777777" w:rsidR="0037767B" w:rsidRDefault="0037767B" w:rsidP="0037767B">
      <w:pPr>
        <w:rPr>
          <w:rFonts w:ascii="Microsoft JhengHei UI" w:eastAsia="Microsoft JhengHei UI" w:hAnsi="Microsoft JhengHei UI" w:hint="eastAsia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lang w:val="en-GB"/>
        </w:rPr>
        <w:t xml:space="preserve">計算波速率並運用 </w:t>
      </w:r>
      <w:r>
        <w:rPr>
          <w:rFonts w:ascii="Microsoft JhengHei UI" w:eastAsia="Microsoft JhengHei UI" w:hAnsi="Microsoft JhengHei UI" w:hint="eastAsia"/>
          <w:b/>
          <w:bCs/>
          <w:i/>
          <w:iCs/>
          <w:lang w:val="en-GB"/>
        </w:rPr>
        <w:t xml:space="preserve">v = f </w:t>
      </w:r>
      <w:r>
        <w:rPr>
          <w:rFonts w:ascii="Microsoft JhengHei UI" w:eastAsia="Microsoft JhengHei UI" w:hAnsi="Microsoft JhengHei UI"/>
          <w:b/>
          <w:bCs/>
          <w:lang w:val="en-GB"/>
        </w:rPr>
        <w:sym w:font="Symbol" w:char="F06C"/>
      </w:r>
    </w:p>
    <w:p w14:paraId="3035533B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學生把彈性索放在地皮上拉直至5 m長。在時間 t = 0，學生開始抖動彈性索的一端，產生頻率為4Hz的橫波。在 t = 2.5 s，橫波到達彈性索的另一端。</w:t>
      </w:r>
    </w:p>
    <w:p w14:paraId="08C6D01C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4E2A7533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(a) 求波速率。</w:t>
      </w:r>
    </w:p>
    <w:p w14:paraId="4DDEF3C1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(b) 求波的週期。</w:t>
      </w:r>
    </w:p>
    <w:p w14:paraId="7D39FEDD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(c) 求波長。</w:t>
      </w:r>
    </w:p>
    <w:p w14:paraId="34F356A0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764F1927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5384F5FC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2EDDB876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(a)</w:t>
      </w:r>
    </w:p>
    <w:p w14:paraId="0AFA60A3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4259F18E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0F94B21A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568136EE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36253E19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(b)</w:t>
      </w:r>
    </w:p>
    <w:p w14:paraId="4DCC25AA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2BCDC9C5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10C24A55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08AA6876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</w:p>
    <w:p w14:paraId="0C763895" w14:textId="77777777" w:rsidR="0037767B" w:rsidRDefault="0037767B" w:rsidP="0037767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(c)</w:t>
      </w:r>
    </w:p>
    <w:p w14:paraId="33994440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14"/>
    <w:rsid w:val="0003161E"/>
    <w:rsid w:val="0037767B"/>
    <w:rsid w:val="00C51A72"/>
    <w:rsid w:val="00D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A1B0E-75BA-437D-8096-4C30FEB3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2021-08-29T08:56:00Z</dcterms:created>
  <dcterms:modified xsi:type="dcterms:W3CDTF">2021-08-29T08:57:00Z</dcterms:modified>
</cp:coreProperties>
</file>